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D0C" w14:textId="77777777" w:rsidR="00B071C0" w:rsidRPr="00BD3F3B" w:rsidRDefault="00B071C0" w:rsidP="00B071C0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  <w:r w:rsidRPr="00BD3F3B">
        <w:rPr>
          <w:rFonts w:ascii="Berlin Sans FB" w:hAnsi="Berlin Sans FB"/>
          <w:sz w:val="28"/>
          <w:szCs w:val="24"/>
        </w:rPr>
        <w:t>Mildred Helms Elementary IB World School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>Programme of Inquiry 202</w:t>
      </w:r>
      <w:r>
        <w:rPr>
          <w:rFonts w:ascii="Berlin Sans FB" w:hAnsi="Berlin Sans FB"/>
          <w:sz w:val="28"/>
          <w:szCs w:val="24"/>
        </w:rPr>
        <w:t>4</w:t>
      </w:r>
      <w:r w:rsidRPr="00BD3F3B">
        <w:rPr>
          <w:rFonts w:ascii="Berlin Sans FB" w:hAnsi="Berlin Sans FB"/>
          <w:sz w:val="28"/>
          <w:szCs w:val="24"/>
        </w:rPr>
        <w:t>-202</w:t>
      </w:r>
      <w:r>
        <w:rPr>
          <w:rFonts w:ascii="Berlin Sans FB" w:hAnsi="Berlin Sans FB"/>
          <w:sz w:val="28"/>
          <w:szCs w:val="24"/>
        </w:rPr>
        <w:t>5</w:t>
      </w:r>
      <w:r w:rsidRPr="00BD3F3B">
        <w:rPr>
          <w:rFonts w:ascii="Berlin Sans FB" w:hAnsi="Berlin Sans FB"/>
          <w:sz w:val="28"/>
          <w:szCs w:val="24"/>
        </w:rPr>
        <w:t xml:space="preserve"> 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 xml:space="preserve">REV </w:t>
      </w:r>
      <w:r>
        <w:rPr>
          <w:rFonts w:ascii="Berlin Sans FB" w:hAnsi="Berlin Sans FB"/>
          <w:sz w:val="28"/>
          <w:szCs w:val="24"/>
        </w:rPr>
        <w:t>6</w:t>
      </w:r>
      <w:r w:rsidRPr="00BD3F3B">
        <w:rPr>
          <w:rFonts w:ascii="Berlin Sans FB" w:hAnsi="Berlin Sans FB"/>
          <w:sz w:val="28"/>
          <w:szCs w:val="24"/>
        </w:rPr>
        <w:t>/</w:t>
      </w:r>
      <w:r>
        <w:rPr>
          <w:rFonts w:ascii="Berlin Sans FB" w:hAnsi="Berlin Sans FB"/>
          <w:sz w:val="28"/>
          <w:szCs w:val="24"/>
        </w:rPr>
        <w:t>24</w:t>
      </w:r>
      <w:r w:rsidRPr="00BD3F3B">
        <w:rPr>
          <w:rFonts w:ascii="Berlin Sans FB" w:hAnsi="Berlin Sans FB"/>
          <w:sz w:val="28"/>
          <w:szCs w:val="24"/>
        </w:rPr>
        <w:t>/2</w:t>
      </w:r>
      <w:r>
        <w:rPr>
          <w:rFonts w:ascii="Berlin Sans FB" w:hAnsi="Berlin Sans FB"/>
          <w:sz w:val="28"/>
          <w:szCs w:val="24"/>
        </w:rPr>
        <w:t>4</w:t>
      </w:r>
    </w:p>
    <w:p w14:paraId="6A85EA9F" w14:textId="77777777" w:rsidR="00B071C0" w:rsidRPr="00BD3F3B" w:rsidRDefault="00B071C0" w:rsidP="00B071C0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B071C0" w:rsidRPr="00BD3F3B" w14:paraId="1FA7BBD6" w14:textId="77777777" w:rsidTr="00F41288">
        <w:trPr>
          <w:cantSplit/>
          <w:trHeight w:val="620"/>
        </w:trPr>
        <w:tc>
          <w:tcPr>
            <w:tcW w:w="617" w:type="dxa"/>
            <w:shd w:val="clear" w:color="auto" w:fill="45B0E1" w:themeFill="accent1" w:themeFillTint="99"/>
            <w:textDirection w:val="btLr"/>
          </w:tcPr>
          <w:p w14:paraId="2E86B9F1" w14:textId="77777777" w:rsidR="00B071C0" w:rsidRPr="00595B3D" w:rsidRDefault="00B071C0" w:rsidP="00F41288">
            <w:pPr>
              <w:ind w:left="113" w:right="113"/>
              <w:rPr>
                <w:b/>
                <w:szCs w:val="18"/>
              </w:rPr>
            </w:pPr>
          </w:p>
        </w:tc>
        <w:tc>
          <w:tcPr>
            <w:tcW w:w="2295" w:type="dxa"/>
            <w:shd w:val="clear" w:color="auto" w:fill="45B0E1" w:themeFill="accent1" w:themeFillTint="99"/>
          </w:tcPr>
          <w:p w14:paraId="019826C6" w14:textId="77777777" w:rsidR="00B071C0" w:rsidRPr="007B4E08" w:rsidRDefault="00B071C0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Who we are</w:t>
            </w:r>
          </w:p>
        </w:tc>
        <w:tc>
          <w:tcPr>
            <w:tcW w:w="2296" w:type="dxa"/>
            <w:shd w:val="clear" w:color="auto" w:fill="45B0E1" w:themeFill="accent1" w:themeFillTint="99"/>
          </w:tcPr>
          <w:p w14:paraId="451433B3" w14:textId="77777777" w:rsidR="00B071C0" w:rsidRPr="007B4E08" w:rsidRDefault="00B071C0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Where we are in place and time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33103598" w14:textId="77777777" w:rsidR="00B071C0" w:rsidRPr="007B4E08" w:rsidRDefault="00B071C0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express ourselves</w:t>
            </w:r>
          </w:p>
        </w:tc>
        <w:tc>
          <w:tcPr>
            <w:tcW w:w="2299" w:type="dxa"/>
            <w:shd w:val="clear" w:color="auto" w:fill="45B0E1" w:themeFill="accent1" w:themeFillTint="99"/>
          </w:tcPr>
          <w:p w14:paraId="0FE4C5D0" w14:textId="77777777" w:rsidR="00B071C0" w:rsidRPr="007B4E08" w:rsidRDefault="00B071C0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the world works</w:t>
            </w:r>
          </w:p>
        </w:tc>
        <w:tc>
          <w:tcPr>
            <w:tcW w:w="2295" w:type="dxa"/>
            <w:shd w:val="clear" w:color="auto" w:fill="45B0E1" w:themeFill="accent1" w:themeFillTint="99"/>
          </w:tcPr>
          <w:p w14:paraId="56857BE0" w14:textId="77777777" w:rsidR="00B071C0" w:rsidRPr="007B4E08" w:rsidRDefault="00B071C0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organize ourselves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59EE2CDF" w14:textId="77777777" w:rsidR="00B071C0" w:rsidRDefault="00B071C0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Sharing the planet</w:t>
            </w:r>
          </w:p>
          <w:p w14:paraId="213C4174" w14:textId="77777777" w:rsidR="00B071C0" w:rsidRPr="007B4E08" w:rsidRDefault="00B071C0" w:rsidP="00F41288">
            <w:pPr>
              <w:rPr>
                <w:bCs/>
                <w:szCs w:val="18"/>
              </w:rPr>
            </w:pPr>
          </w:p>
        </w:tc>
      </w:tr>
    </w:tbl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B071C0" w:rsidRPr="00BD3F3B" w14:paraId="6855B7D5" w14:textId="77777777" w:rsidTr="00B071C0">
        <w:tc>
          <w:tcPr>
            <w:tcW w:w="617" w:type="dxa"/>
            <w:shd w:val="clear" w:color="auto" w:fill="45B0E1" w:themeFill="accent1" w:themeFillTint="99"/>
          </w:tcPr>
          <w:p w14:paraId="453C88B1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  <w:r w:rsidRPr="00595B3D">
              <w:rPr>
                <w:b/>
                <w:sz w:val="24"/>
                <w:szCs w:val="24"/>
              </w:rPr>
              <w:t>3</w:t>
            </w:r>
            <w:r w:rsidRPr="00595B3D">
              <w:rPr>
                <w:b/>
                <w:sz w:val="24"/>
                <w:szCs w:val="24"/>
                <w:vertAlign w:val="superscript"/>
              </w:rPr>
              <w:t>rd</w:t>
            </w:r>
            <w:r w:rsidRPr="00595B3D">
              <w:rPr>
                <w:b/>
                <w:sz w:val="24"/>
                <w:szCs w:val="24"/>
              </w:rPr>
              <w:t xml:space="preserve"> </w:t>
            </w:r>
          </w:p>
          <w:p w14:paraId="3E54C12C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4838AC7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56FCD4F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D242172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E23F2C6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4256009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18E20566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1F5E283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0FF87DE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60C260B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B1C3808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49E620C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B2449B8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A2CC5C7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2AC2407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50EF1E59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006C1547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4D78E935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32977ABC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784C537D" w14:textId="77777777" w:rsidR="00B071C0" w:rsidRDefault="00B071C0" w:rsidP="00F41288">
            <w:pPr>
              <w:jc w:val="center"/>
              <w:rPr>
                <w:b/>
                <w:sz w:val="24"/>
                <w:szCs w:val="24"/>
              </w:rPr>
            </w:pPr>
          </w:p>
          <w:p w14:paraId="232BD068" w14:textId="77777777" w:rsidR="00B071C0" w:rsidRPr="00595B3D" w:rsidRDefault="00B071C0" w:rsidP="00F41288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14:paraId="62E6F222" w14:textId="77777777" w:rsidR="00B071C0" w:rsidRPr="00A35BE3" w:rsidRDefault="00B071C0" w:rsidP="00F41288">
            <w:pPr>
              <w:rPr>
                <w:rFonts w:cs="Arial"/>
                <w:bCs/>
                <w:sz w:val="18"/>
              </w:rPr>
            </w:pPr>
            <w:r w:rsidRPr="00A35BE3">
              <w:rPr>
                <w:rFonts w:cs="Arial"/>
                <w:b/>
                <w:bCs/>
                <w:sz w:val="18"/>
              </w:rPr>
              <w:t xml:space="preserve">TD: </w:t>
            </w:r>
            <w:r w:rsidRPr="00A35BE3">
              <w:rPr>
                <w:rFonts w:cs="Arial"/>
                <w:sz w:val="18"/>
              </w:rPr>
              <w:t>human relationships including families, friends, communities, and cultures</w:t>
            </w:r>
          </w:p>
          <w:p w14:paraId="50E3DFB6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rFonts w:cs="Arial"/>
                <w:b/>
                <w:bCs/>
                <w:sz w:val="18"/>
              </w:rPr>
              <w:t>Central Idea:</w:t>
            </w:r>
            <w:r w:rsidRPr="00A35BE3">
              <w:rPr>
                <w:rFonts w:cs="Arial"/>
                <w:bCs/>
                <w:sz w:val="18"/>
              </w:rPr>
              <w:t xml:space="preserve"> </w:t>
            </w:r>
            <w:r w:rsidRPr="00A35BE3">
              <w:rPr>
                <w:rFonts w:cs="Arial"/>
                <w:sz w:val="18"/>
              </w:rPr>
              <w:t xml:space="preserve">Relationships and community are built through interactions. </w:t>
            </w:r>
          </w:p>
          <w:p w14:paraId="510A2F65" w14:textId="77777777" w:rsidR="00B071C0" w:rsidRPr="00A35BE3" w:rsidRDefault="00B071C0" w:rsidP="00F41288">
            <w:pPr>
              <w:rPr>
                <w:rFonts w:cs="Arial"/>
                <w:sz w:val="18"/>
              </w:rPr>
            </w:pPr>
            <w:r w:rsidRPr="00A35BE3">
              <w:rPr>
                <w:rFonts w:cs="Arial"/>
                <w:b/>
                <w:sz w:val="18"/>
              </w:rPr>
              <w:t>Key Concepts</w:t>
            </w:r>
            <w:r w:rsidRPr="00A35BE3">
              <w:rPr>
                <w:rFonts w:cs="Arial"/>
                <w:sz w:val="18"/>
              </w:rPr>
              <w:t>: Form, function, connection</w:t>
            </w:r>
          </w:p>
          <w:p w14:paraId="0EC90D36" w14:textId="77777777" w:rsidR="00B071C0" w:rsidRPr="00A35BE3" w:rsidRDefault="00B071C0" w:rsidP="00F41288">
            <w:pPr>
              <w:rPr>
                <w:rFonts w:cs="Arial"/>
                <w:sz w:val="18"/>
              </w:rPr>
            </w:pPr>
            <w:r w:rsidRPr="00A35BE3">
              <w:rPr>
                <w:rFonts w:cs="Arial"/>
                <w:b/>
                <w:sz w:val="18"/>
              </w:rPr>
              <w:t>Related concepts:</w:t>
            </w:r>
            <w:r w:rsidRPr="00A35BE3">
              <w:rPr>
                <w:rFonts w:cs="Arial"/>
                <w:sz w:val="18"/>
              </w:rPr>
              <w:t xml:space="preserve"> Similarities/differences, communication, relationships</w:t>
            </w:r>
          </w:p>
          <w:p w14:paraId="520C8A16" w14:textId="77777777" w:rsidR="00B071C0" w:rsidRPr="00A35BE3" w:rsidRDefault="00B071C0" w:rsidP="00F41288">
            <w:pPr>
              <w:rPr>
                <w:rFonts w:cs="Arial"/>
                <w:sz w:val="18"/>
              </w:rPr>
            </w:pPr>
            <w:r w:rsidRPr="00A35BE3">
              <w:rPr>
                <w:b/>
                <w:sz w:val="18"/>
              </w:rPr>
              <w:t>Lines of Inquiry:</w:t>
            </w:r>
            <w:r w:rsidRPr="00A35BE3">
              <w:rPr>
                <w:sz w:val="18"/>
              </w:rPr>
              <w:t xml:space="preserve"> </w:t>
            </w:r>
            <w:r w:rsidRPr="00A35BE3">
              <w:rPr>
                <w:rFonts w:cs="Arial"/>
                <w:sz w:val="18"/>
              </w:rPr>
              <w:t xml:space="preserve">Kinds of relationships; Ways we form relationships; Working together in a community                     </w:t>
            </w:r>
          </w:p>
          <w:p w14:paraId="461A540B" w14:textId="77777777" w:rsidR="00B071C0" w:rsidRPr="00A35BE3" w:rsidRDefault="00B071C0" w:rsidP="00F41288">
            <w:pPr>
              <w:rPr>
                <w:rFonts w:cs="Arial"/>
                <w:sz w:val="18"/>
              </w:rPr>
            </w:pPr>
            <w:r w:rsidRPr="00A35BE3">
              <w:rPr>
                <w:rFonts w:cs="Arial"/>
                <w:b/>
                <w:sz w:val="18"/>
              </w:rPr>
              <w:t>ATL:</w:t>
            </w:r>
            <w:r w:rsidRPr="00A35BE3">
              <w:rPr>
                <w:rFonts w:cs="Arial"/>
                <w:sz w:val="18"/>
              </w:rPr>
              <w:t xml:space="preserve"> communication; social; self-management</w:t>
            </w:r>
          </w:p>
          <w:p w14:paraId="7B1712F8" w14:textId="77777777" w:rsidR="00B071C0" w:rsidRPr="00A35BE3" w:rsidRDefault="00B071C0" w:rsidP="00F41288">
            <w:pPr>
              <w:rPr>
                <w:rFonts w:cs="Arial"/>
                <w:sz w:val="18"/>
              </w:rPr>
            </w:pPr>
            <w:r w:rsidRPr="00A35BE3">
              <w:rPr>
                <w:rFonts w:cs="Arial"/>
                <w:b/>
                <w:sz w:val="18"/>
              </w:rPr>
              <w:t>LP:</w:t>
            </w:r>
            <w:r w:rsidRPr="00A35BE3">
              <w:rPr>
                <w:rFonts w:cs="Arial"/>
                <w:sz w:val="18"/>
              </w:rPr>
              <w:t xml:space="preserve"> Risk-taker; communicators</w:t>
            </w:r>
          </w:p>
          <w:p w14:paraId="3F3FA04A" w14:textId="77777777" w:rsidR="00B071C0" w:rsidRPr="00A35BE3" w:rsidRDefault="00B071C0" w:rsidP="00F4128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06F51BD1" w14:textId="77777777" w:rsidR="00B071C0" w:rsidRPr="00A35BE3" w:rsidRDefault="00B071C0" w:rsidP="00F41288">
            <w:pPr>
              <w:rPr>
                <w:rFonts w:cs="Arial"/>
                <w:b/>
                <w:bCs/>
                <w:sz w:val="18"/>
              </w:rPr>
            </w:pPr>
            <w:r w:rsidRPr="00A35BE3">
              <w:rPr>
                <w:rFonts w:cs="Arial"/>
                <w:b/>
                <w:bCs/>
                <w:sz w:val="18"/>
              </w:rPr>
              <w:t xml:space="preserve">TD: </w:t>
            </w:r>
            <w:r w:rsidRPr="00A35BE3">
              <w:rPr>
                <w:rFonts w:cs="Arial"/>
                <w:bCs/>
                <w:sz w:val="18"/>
              </w:rPr>
              <w:t>personal histories</w:t>
            </w:r>
          </w:p>
          <w:p w14:paraId="0438C7BE" w14:textId="77777777" w:rsidR="00B071C0" w:rsidRPr="00A35BE3" w:rsidRDefault="00B071C0" w:rsidP="00F41288">
            <w:pPr>
              <w:rPr>
                <w:rFonts w:cs="Arial"/>
                <w:b/>
                <w:bCs/>
                <w:sz w:val="18"/>
              </w:rPr>
            </w:pPr>
            <w:r w:rsidRPr="00A35BE3">
              <w:rPr>
                <w:rFonts w:cs="Arial"/>
                <w:b/>
                <w:bCs/>
                <w:sz w:val="18"/>
              </w:rPr>
              <w:t>Central Idea:</w:t>
            </w:r>
            <w:r w:rsidRPr="00A35BE3">
              <w:rPr>
                <w:rFonts w:cs="Arial"/>
                <w:bCs/>
                <w:sz w:val="18"/>
              </w:rPr>
              <w:t xml:space="preserve"> </w:t>
            </w:r>
            <w:r w:rsidRPr="003A316E">
              <w:rPr>
                <w:rFonts w:cs="Arial"/>
                <w:bCs/>
                <w:sz w:val="18"/>
              </w:rPr>
              <w:t>Personal experiences (histories) influence how citizens are involved in their community and beyond.</w:t>
            </w:r>
          </w:p>
          <w:p w14:paraId="11537AF3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Key Concepts:</w:t>
            </w:r>
            <w:r w:rsidRPr="00A35BE3">
              <w:rPr>
                <w:sz w:val="18"/>
              </w:rPr>
              <w:t xml:space="preserve"> Perspective; connection; responsibility</w:t>
            </w:r>
          </w:p>
          <w:p w14:paraId="4AA07539" w14:textId="77777777" w:rsidR="00B071C0" w:rsidRPr="00A35BE3" w:rsidRDefault="00B071C0" w:rsidP="00F41288">
            <w:pPr>
              <w:rPr>
                <w:rFonts w:cs="Arial"/>
                <w:b/>
                <w:sz w:val="18"/>
              </w:rPr>
            </w:pPr>
            <w:r w:rsidRPr="00A35BE3">
              <w:rPr>
                <w:b/>
                <w:sz w:val="18"/>
              </w:rPr>
              <w:t>Related Concepts:</w:t>
            </w:r>
            <w:r w:rsidRPr="00A35BE3">
              <w:rPr>
                <w:sz w:val="18"/>
              </w:rPr>
              <w:t xml:space="preserve"> History, diversity, identity; citizenship, community, celebrations</w:t>
            </w:r>
          </w:p>
          <w:p w14:paraId="08BDE759" w14:textId="77777777" w:rsidR="00B071C0" w:rsidRPr="00A35BE3" w:rsidRDefault="00B071C0" w:rsidP="00F41288">
            <w:pPr>
              <w:widowControl w:val="0"/>
              <w:suppressAutoHyphens/>
              <w:rPr>
                <w:rFonts w:cs="Arial"/>
                <w:sz w:val="18"/>
              </w:rPr>
            </w:pPr>
            <w:r w:rsidRPr="00A35BE3">
              <w:rPr>
                <w:b/>
                <w:sz w:val="18"/>
              </w:rPr>
              <w:t xml:space="preserve">Lines of Inquiry: </w:t>
            </w:r>
            <w:r w:rsidRPr="006140FA">
              <w:rPr>
                <w:sz w:val="18"/>
              </w:rPr>
              <w:t>Personal experiences expressed through poetry</w:t>
            </w:r>
            <w:r>
              <w:rPr>
                <w:sz w:val="18"/>
              </w:rPr>
              <w:t xml:space="preserve">; </w:t>
            </w:r>
            <w:r w:rsidRPr="006140FA">
              <w:rPr>
                <w:sz w:val="18"/>
              </w:rPr>
              <w:t>How our personal experiences make us into community citizens</w:t>
            </w:r>
            <w:r>
              <w:rPr>
                <w:sz w:val="18"/>
              </w:rPr>
              <w:t xml:space="preserve">; </w:t>
            </w:r>
            <w:r w:rsidRPr="006140FA">
              <w:rPr>
                <w:sz w:val="18"/>
              </w:rPr>
              <w:t>Citizenship in communities</w:t>
            </w:r>
            <w:r>
              <w:rPr>
                <w:sz w:val="18"/>
              </w:rPr>
              <w:t xml:space="preserve">; </w:t>
            </w:r>
            <w:r w:rsidRPr="006140FA">
              <w:rPr>
                <w:sz w:val="18"/>
              </w:rPr>
              <w:t>Responsibility of citizens in their community and beyond</w:t>
            </w:r>
          </w:p>
          <w:p w14:paraId="7860FA6D" w14:textId="77777777" w:rsidR="00B071C0" w:rsidRPr="00A35BE3" w:rsidRDefault="00B071C0" w:rsidP="00F41288">
            <w:pPr>
              <w:widowControl w:val="0"/>
              <w:suppressAutoHyphens/>
              <w:rPr>
                <w:rFonts w:cs="Arial"/>
                <w:sz w:val="18"/>
              </w:rPr>
            </w:pPr>
            <w:r w:rsidRPr="00A35BE3">
              <w:rPr>
                <w:rFonts w:cs="Arial"/>
                <w:b/>
                <w:sz w:val="18"/>
              </w:rPr>
              <w:t xml:space="preserve">ATL: </w:t>
            </w:r>
            <w:r w:rsidRPr="00A35BE3">
              <w:rPr>
                <w:rFonts w:cs="Arial"/>
                <w:sz w:val="18"/>
              </w:rPr>
              <w:t>Communication; social; thinking</w:t>
            </w:r>
          </w:p>
          <w:p w14:paraId="3B74112C" w14:textId="77777777" w:rsidR="00B071C0" w:rsidRPr="00A35BE3" w:rsidRDefault="00B071C0" w:rsidP="00F41288">
            <w:pPr>
              <w:widowControl w:val="0"/>
              <w:suppressAutoHyphens/>
              <w:rPr>
                <w:rFonts w:cs="Arial"/>
                <w:sz w:val="18"/>
              </w:rPr>
            </w:pPr>
            <w:r w:rsidRPr="00A35BE3">
              <w:rPr>
                <w:rFonts w:cs="Arial"/>
                <w:b/>
                <w:sz w:val="18"/>
              </w:rPr>
              <w:t xml:space="preserve">LP: </w:t>
            </w:r>
            <w:r w:rsidRPr="00A35BE3">
              <w:rPr>
                <w:rFonts w:cs="Arial"/>
                <w:sz w:val="18"/>
              </w:rPr>
              <w:t>Communicators; Thinkers</w:t>
            </w:r>
          </w:p>
          <w:p w14:paraId="6EC39C46" w14:textId="77777777" w:rsidR="00B071C0" w:rsidRPr="00A35BE3" w:rsidRDefault="00B071C0" w:rsidP="00F41288">
            <w:pPr>
              <w:widowControl w:val="0"/>
              <w:suppressAutoHyphens/>
              <w:rPr>
                <w:rFonts w:cs="Arial"/>
                <w:b/>
                <w:sz w:val="18"/>
              </w:rPr>
            </w:pPr>
          </w:p>
        </w:tc>
        <w:tc>
          <w:tcPr>
            <w:tcW w:w="2294" w:type="dxa"/>
            <w:shd w:val="clear" w:color="auto" w:fill="FFFFFF" w:themeFill="background1"/>
          </w:tcPr>
          <w:p w14:paraId="614F1AB8" w14:textId="77777777" w:rsidR="00B071C0" w:rsidRPr="00A35BE3" w:rsidRDefault="00B071C0" w:rsidP="00F41288">
            <w:pPr>
              <w:rPr>
                <w:rFonts w:cs="Arial"/>
                <w:bCs/>
                <w:sz w:val="18"/>
              </w:rPr>
            </w:pPr>
            <w:r w:rsidRPr="00A35BE3">
              <w:rPr>
                <w:rFonts w:cs="Arial"/>
                <w:b/>
                <w:bCs/>
                <w:sz w:val="18"/>
              </w:rPr>
              <w:t xml:space="preserve">TD: </w:t>
            </w:r>
            <w:r w:rsidRPr="00A35BE3">
              <w:rPr>
                <w:bCs/>
                <w:sz w:val="18"/>
              </w:rPr>
              <w:t>the ways in which we discover and express ideas, feelings, nature, culture, beliefs, and values</w:t>
            </w:r>
          </w:p>
          <w:p w14:paraId="32C0F743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rFonts w:cs="Arial"/>
                <w:b/>
                <w:bCs/>
                <w:sz w:val="18"/>
              </w:rPr>
              <w:t>Central Idea:</w:t>
            </w:r>
            <w:r w:rsidRPr="00A35BE3">
              <w:rPr>
                <w:rFonts w:cs="Arial"/>
                <w:bCs/>
                <w:sz w:val="18"/>
              </w:rPr>
              <w:t xml:space="preserve"> </w:t>
            </w:r>
            <w:r w:rsidRPr="00A35BE3">
              <w:rPr>
                <w:sz w:val="18"/>
              </w:rPr>
              <w:t>Literature inspires feelings and values that lead to action.</w:t>
            </w:r>
          </w:p>
          <w:p w14:paraId="2FDA86D4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Key Concepts:</w:t>
            </w:r>
            <w:r w:rsidRPr="00A35BE3">
              <w:rPr>
                <w:sz w:val="18"/>
              </w:rPr>
              <w:t xml:space="preserve"> Perspective, responsibility, change</w:t>
            </w:r>
          </w:p>
          <w:p w14:paraId="6D734369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Related Concepts:</w:t>
            </w:r>
            <w:r w:rsidRPr="00A35BE3">
              <w:rPr>
                <w:sz w:val="18"/>
              </w:rPr>
              <w:t xml:space="preserve"> Relationships, communication, sequence, voyages, self-discovery</w:t>
            </w:r>
          </w:p>
          <w:p w14:paraId="79EE0F86" w14:textId="77777777" w:rsidR="00B071C0" w:rsidRPr="00A35BE3" w:rsidRDefault="00B071C0" w:rsidP="00F41288">
            <w:pPr>
              <w:widowControl w:val="0"/>
              <w:suppressAutoHyphens/>
              <w:rPr>
                <w:sz w:val="18"/>
              </w:rPr>
            </w:pPr>
            <w:r w:rsidRPr="00A35BE3">
              <w:rPr>
                <w:b/>
                <w:sz w:val="18"/>
              </w:rPr>
              <w:t xml:space="preserve">Lines of Inquiry: </w:t>
            </w:r>
            <w:r w:rsidRPr="00A35BE3">
              <w:rPr>
                <w:sz w:val="18"/>
              </w:rPr>
              <w:t>Journeys and relationships in literature; Feelings and values develop characters; Themes that lead to action</w:t>
            </w:r>
            <w:r>
              <w:rPr>
                <w:sz w:val="18"/>
              </w:rPr>
              <w:t xml:space="preserve">; </w:t>
            </w:r>
            <w:r w:rsidRPr="00EA14B9">
              <w:rPr>
                <w:sz w:val="18"/>
              </w:rPr>
              <w:t>Biographies impact our futures</w:t>
            </w:r>
            <w:r w:rsidRPr="00A35BE3">
              <w:rPr>
                <w:sz w:val="18"/>
              </w:rPr>
              <w:t xml:space="preserve"> </w:t>
            </w:r>
          </w:p>
          <w:p w14:paraId="3CD6759A" w14:textId="77777777" w:rsidR="00B071C0" w:rsidRPr="00A35BE3" w:rsidRDefault="00B071C0" w:rsidP="00F41288">
            <w:pPr>
              <w:widowControl w:val="0"/>
              <w:suppressAutoHyphens/>
              <w:rPr>
                <w:rFonts w:cs="Arial"/>
                <w:sz w:val="18"/>
              </w:rPr>
            </w:pPr>
            <w:r w:rsidRPr="00A35BE3">
              <w:rPr>
                <w:rFonts w:cs="Arial"/>
                <w:b/>
                <w:sz w:val="18"/>
              </w:rPr>
              <w:t>ATL:</w:t>
            </w:r>
            <w:r w:rsidRPr="00A35BE3">
              <w:rPr>
                <w:rFonts w:cs="Arial"/>
                <w:sz w:val="18"/>
              </w:rPr>
              <w:t xml:space="preserve"> Thinking; communication</w:t>
            </w:r>
            <w:r>
              <w:rPr>
                <w:rFonts w:cs="Arial"/>
                <w:sz w:val="18"/>
              </w:rPr>
              <w:t>; research</w:t>
            </w:r>
          </w:p>
          <w:p w14:paraId="0A6A5A68" w14:textId="77777777" w:rsidR="00B071C0" w:rsidRPr="00A35BE3" w:rsidRDefault="00B071C0" w:rsidP="00F41288">
            <w:pPr>
              <w:rPr>
                <w:rFonts w:cs="Arial"/>
                <w:sz w:val="18"/>
              </w:rPr>
            </w:pPr>
            <w:r w:rsidRPr="00A35BE3">
              <w:rPr>
                <w:rFonts w:cs="Arial"/>
                <w:b/>
                <w:sz w:val="18"/>
              </w:rPr>
              <w:t>LP:</w:t>
            </w:r>
            <w:r w:rsidRPr="00A35BE3">
              <w:rPr>
                <w:rFonts w:cs="Arial"/>
                <w:sz w:val="18"/>
              </w:rPr>
              <w:t xml:space="preserve"> Open-minded; reflective; principled</w:t>
            </w:r>
          </w:p>
          <w:p w14:paraId="2D1B09DF" w14:textId="77777777" w:rsidR="00B071C0" w:rsidRPr="00A35BE3" w:rsidRDefault="00B071C0" w:rsidP="00F41288">
            <w:pPr>
              <w:widowControl w:val="0"/>
              <w:suppressAutoHyphens/>
              <w:rPr>
                <w:b/>
                <w:sz w:val="18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14:paraId="01566B6F" w14:textId="77777777" w:rsidR="00B071C0" w:rsidRPr="00A35BE3" w:rsidRDefault="00B071C0" w:rsidP="00F41288">
            <w:pPr>
              <w:rPr>
                <w:rFonts w:cs="Arial"/>
                <w:b/>
                <w:bCs/>
                <w:sz w:val="18"/>
              </w:rPr>
            </w:pPr>
            <w:r w:rsidRPr="00A35BE3">
              <w:rPr>
                <w:rFonts w:cs="Arial"/>
                <w:b/>
                <w:bCs/>
                <w:sz w:val="18"/>
              </w:rPr>
              <w:t xml:space="preserve">TD: </w:t>
            </w:r>
            <w:r w:rsidRPr="00A35BE3">
              <w:rPr>
                <w:rFonts w:cs="Arial"/>
                <w:sz w:val="18"/>
              </w:rPr>
              <w:t>how humans use their understanding of scientific principles</w:t>
            </w:r>
            <w:r w:rsidRPr="00A35BE3">
              <w:rPr>
                <w:rFonts w:cs="Arial"/>
                <w:b/>
                <w:bCs/>
                <w:sz w:val="18"/>
              </w:rPr>
              <w:t xml:space="preserve"> </w:t>
            </w:r>
          </w:p>
          <w:p w14:paraId="6B64365F" w14:textId="77777777" w:rsidR="00B071C0" w:rsidRPr="00A35BE3" w:rsidRDefault="00B071C0" w:rsidP="00F41288">
            <w:pPr>
              <w:rPr>
                <w:rFonts w:cs="Arial"/>
                <w:bCs/>
                <w:sz w:val="18"/>
                <w:highlight w:val="yellow"/>
              </w:rPr>
            </w:pPr>
            <w:r w:rsidRPr="00A35BE3">
              <w:rPr>
                <w:rFonts w:cs="Arial"/>
                <w:b/>
                <w:bCs/>
                <w:sz w:val="18"/>
              </w:rPr>
              <w:t>Central Idea:</w:t>
            </w:r>
            <w:r w:rsidRPr="00A35BE3">
              <w:rPr>
                <w:rFonts w:cs="Arial"/>
                <w:bCs/>
                <w:sz w:val="18"/>
              </w:rPr>
              <w:t xml:space="preserve"> Humans understand how and why living things respond to their environment</w:t>
            </w:r>
          </w:p>
          <w:p w14:paraId="7E86CB6D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Key Concepts:</w:t>
            </w:r>
            <w:r w:rsidRPr="00A35BE3">
              <w:rPr>
                <w:sz w:val="18"/>
              </w:rPr>
              <w:t xml:space="preserve"> Form, causation, change</w:t>
            </w:r>
          </w:p>
          <w:p w14:paraId="14371627" w14:textId="77777777" w:rsidR="00B071C0" w:rsidRPr="00A35BE3" w:rsidRDefault="00B071C0" w:rsidP="00F41288">
            <w:pPr>
              <w:rPr>
                <w:color w:val="000000"/>
                <w:sz w:val="18"/>
              </w:rPr>
            </w:pPr>
            <w:r w:rsidRPr="00A35BE3">
              <w:rPr>
                <w:b/>
                <w:sz w:val="18"/>
              </w:rPr>
              <w:t>Related Concepts:</w:t>
            </w:r>
            <w:r w:rsidRPr="00A35BE3">
              <w:rPr>
                <w:sz w:val="18"/>
              </w:rPr>
              <w:t xml:space="preserve"> </w:t>
            </w:r>
            <w:r w:rsidRPr="006C47A3">
              <w:rPr>
                <w:sz w:val="18"/>
              </w:rPr>
              <w:t xml:space="preserve">Living things, migration, adaptations, survival, response </w:t>
            </w:r>
          </w:p>
          <w:p w14:paraId="20598BE5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Lines of Inquiry:</w:t>
            </w:r>
            <w:r w:rsidRPr="00A35BE3">
              <w:rPr>
                <w:sz w:val="18"/>
              </w:rPr>
              <w:t xml:space="preserve"> </w:t>
            </w:r>
            <w:r w:rsidRPr="00A35BE3">
              <w:rPr>
                <w:bCs/>
                <w:sz w:val="18"/>
              </w:rPr>
              <w:t>Scientific principles impact living things;</w:t>
            </w:r>
            <w:r w:rsidRPr="00A35BE3">
              <w:rPr>
                <w:sz w:val="18"/>
              </w:rPr>
              <w:t xml:space="preserve"> Living things respond to stimuli; Living things adapt to survive</w:t>
            </w:r>
          </w:p>
          <w:p w14:paraId="26588CBC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sz w:val="18"/>
              </w:rPr>
              <w:t xml:space="preserve"> </w:t>
            </w:r>
            <w:r w:rsidRPr="00A35BE3">
              <w:rPr>
                <w:b/>
                <w:sz w:val="18"/>
              </w:rPr>
              <w:t>ATL:</w:t>
            </w:r>
            <w:r w:rsidRPr="00A35BE3">
              <w:rPr>
                <w:sz w:val="18"/>
              </w:rPr>
              <w:t xml:space="preserve"> Research; thinking; communication</w:t>
            </w:r>
          </w:p>
          <w:p w14:paraId="2E1BD925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LP:</w:t>
            </w:r>
            <w:r w:rsidRPr="00A35BE3">
              <w:rPr>
                <w:sz w:val="18"/>
              </w:rPr>
              <w:t xml:space="preserve"> Inquirer; thinkers; communicator</w:t>
            </w:r>
          </w:p>
          <w:p w14:paraId="7D6639E7" w14:textId="77777777" w:rsidR="00B071C0" w:rsidRPr="00A35BE3" w:rsidRDefault="00B071C0" w:rsidP="00F41288">
            <w:pPr>
              <w:rPr>
                <w:sz w:val="18"/>
                <w:highlight w:val="yellow"/>
              </w:rPr>
            </w:pPr>
          </w:p>
          <w:p w14:paraId="55C84E79" w14:textId="77777777" w:rsidR="00B071C0" w:rsidRPr="00A35BE3" w:rsidRDefault="00B071C0" w:rsidP="00F41288">
            <w:pPr>
              <w:rPr>
                <w:sz w:val="18"/>
              </w:rPr>
            </w:pPr>
          </w:p>
          <w:p w14:paraId="00776608" w14:textId="77777777" w:rsidR="00B071C0" w:rsidRPr="00A35BE3" w:rsidRDefault="00B071C0" w:rsidP="00F41288">
            <w:pPr>
              <w:rPr>
                <w:b/>
                <w:sz w:val="18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14:paraId="7F91EDDC" w14:textId="77777777" w:rsidR="00B071C0" w:rsidRPr="00A35BE3" w:rsidRDefault="00B071C0" w:rsidP="00F41288">
            <w:pPr>
              <w:rPr>
                <w:rFonts w:cs="Arial"/>
                <w:bCs/>
                <w:sz w:val="18"/>
              </w:rPr>
            </w:pPr>
            <w:r w:rsidRPr="00A35BE3">
              <w:rPr>
                <w:rFonts w:cs="Arial"/>
                <w:b/>
                <w:bCs/>
                <w:sz w:val="18"/>
              </w:rPr>
              <w:t>TD: s</w:t>
            </w:r>
            <w:r w:rsidRPr="00A35BE3">
              <w:rPr>
                <w:rFonts w:cs="Arial"/>
                <w:bCs/>
                <w:sz w:val="18"/>
              </w:rPr>
              <w:t>tructure and function of organizations</w:t>
            </w:r>
          </w:p>
          <w:p w14:paraId="1C5F1087" w14:textId="77777777" w:rsidR="00B071C0" w:rsidRPr="00A35BE3" w:rsidRDefault="00B071C0" w:rsidP="00F41288">
            <w:pPr>
              <w:rPr>
                <w:rFonts w:ascii="Arial" w:hAnsi="Arial" w:cs="Arial"/>
                <w:b/>
                <w:sz w:val="18"/>
              </w:rPr>
            </w:pPr>
            <w:r w:rsidRPr="00A35BE3">
              <w:rPr>
                <w:rFonts w:cs="Arial"/>
                <w:b/>
                <w:bCs/>
                <w:sz w:val="18"/>
              </w:rPr>
              <w:t xml:space="preserve">Central Idea: </w:t>
            </w:r>
            <w:r w:rsidRPr="00A35BE3">
              <w:rPr>
                <w:rFonts w:cs="Arial"/>
                <w:sz w:val="18"/>
              </w:rPr>
              <w:t>Human values shape government and civic organizations.</w:t>
            </w:r>
          </w:p>
          <w:p w14:paraId="0609D6F3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Key Concepts:</w:t>
            </w:r>
            <w:r w:rsidRPr="00A35BE3">
              <w:rPr>
                <w:sz w:val="18"/>
              </w:rPr>
              <w:t xml:space="preserve"> Causation, function, responsibility</w:t>
            </w:r>
          </w:p>
          <w:p w14:paraId="4287DBD4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Related Concepts:</w:t>
            </w:r>
            <w:r w:rsidRPr="00A35BE3">
              <w:rPr>
                <w:sz w:val="18"/>
              </w:rPr>
              <w:t xml:space="preserve"> Governments; roles; citizenship</w:t>
            </w:r>
          </w:p>
          <w:p w14:paraId="71092CA7" w14:textId="77777777" w:rsidR="00B071C0" w:rsidRPr="00A35BE3" w:rsidRDefault="00B071C0" w:rsidP="00F41288">
            <w:pPr>
              <w:widowControl w:val="0"/>
              <w:suppressAutoHyphens/>
              <w:rPr>
                <w:sz w:val="18"/>
              </w:rPr>
            </w:pPr>
            <w:r w:rsidRPr="00A35BE3">
              <w:rPr>
                <w:b/>
                <w:sz w:val="18"/>
              </w:rPr>
              <w:t xml:space="preserve">Lines of Inquiry: </w:t>
            </w:r>
            <w:r w:rsidRPr="00A35BE3">
              <w:rPr>
                <w:sz w:val="18"/>
              </w:rPr>
              <w:t>Rules and laws; Government structure and function; Civic responsibilities and virtues</w:t>
            </w:r>
          </w:p>
          <w:p w14:paraId="0802FE4E" w14:textId="77777777" w:rsidR="00B071C0" w:rsidRPr="00A35BE3" w:rsidRDefault="00B071C0" w:rsidP="00F41288">
            <w:pPr>
              <w:widowControl w:val="0"/>
              <w:suppressAutoHyphens/>
              <w:rPr>
                <w:sz w:val="18"/>
              </w:rPr>
            </w:pPr>
            <w:r w:rsidRPr="00A35BE3">
              <w:rPr>
                <w:b/>
                <w:sz w:val="18"/>
              </w:rPr>
              <w:t>ATL:</w:t>
            </w:r>
            <w:r w:rsidRPr="00A35BE3">
              <w:rPr>
                <w:sz w:val="18"/>
              </w:rPr>
              <w:t xml:space="preserve"> Social; research; self-management</w:t>
            </w:r>
          </w:p>
          <w:p w14:paraId="75E29EB8" w14:textId="77777777" w:rsidR="00B071C0" w:rsidRPr="00A35BE3" w:rsidRDefault="00B071C0" w:rsidP="00F41288">
            <w:pPr>
              <w:widowControl w:val="0"/>
              <w:suppressAutoHyphens/>
              <w:rPr>
                <w:sz w:val="18"/>
              </w:rPr>
            </w:pPr>
            <w:r w:rsidRPr="00A35BE3">
              <w:rPr>
                <w:b/>
                <w:sz w:val="18"/>
              </w:rPr>
              <w:t>LP:</w:t>
            </w:r>
            <w:r w:rsidRPr="00A35BE3">
              <w:rPr>
                <w:sz w:val="18"/>
              </w:rPr>
              <w:t xml:space="preserve"> Principled; reflective; balanced</w:t>
            </w:r>
          </w:p>
          <w:p w14:paraId="11EFF561" w14:textId="77777777" w:rsidR="00B071C0" w:rsidRPr="00A35BE3" w:rsidRDefault="00B071C0" w:rsidP="00F41288">
            <w:pPr>
              <w:widowControl w:val="0"/>
              <w:suppressAutoHyphens/>
              <w:rPr>
                <w:b/>
                <w:sz w:val="18"/>
              </w:rPr>
            </w:pPr>
          </w:p>
        </w:tc>
        <w:tc>
          <w:tcPr>
            <w:tcW w:w="2294" w:type="dxa"/>
            <w:shd w:val="clear" w:color="auto" w:fill="FFFFFF" w:themeFill="background1"/>
          </w:tcPr>
          <w:p w14:paraId="3DA53985" w14:textId="77777777" w:rsidR="00B071C0" w:rsidRPr="00A35BE3" w:rsidRDefault="00B071C0" w:rsidP="00F41288">
            <w:pPr>
              <w:widowControl w:val="0"/>
              <w:suppressAutoHyphens/>
              <w:rPr>
                <w:rFonts w:cs="Arial"/>
                <w:bCs/>
                <w:sz w:val="18"/>
              </w:rPr>
            </w:pPr>
            <w:r w:rsidRPr="00A35BE3">
              <w:rPr>
                <w:rFonts w:cs="Arial"/>
                <w:b/>
                <w:bCs/>
                <w:sz w:val="18"/>
              </w:rPr>
              <w:t xml:space="preserve">TD: </w:t>
            </w:r>
            <w:r w:rsidRPr="00A35BE3">
              <w:rPr>
                <w:rFonts w:cs="Arial"/>
                <w:bCs/>
                <w:sz w:val="18"/>
              </w:rPr>
              <w:t>peace and conflict resolution</w:t>
            </w:r>
          </w:p>
          <w:p w14:paraId="069C6E66" w14:textId="77777777" w:rsidR="00B071C0" w:rsidRPr="00A35BE3" w:rsidRDefault="00B071C0" w:rsidP="00F41288">
            <w:pPr>
              <w:widowControl w:val="0"/>
              <w:suppressAutoHyphens/>
              <w:rPr>
                <w:bCs/>
                <w:sz w:val="18"/>
              </w:rPr>
            </w:pPr>
            <w:r w:rsidRPr="00A35BE3">
              <w:rPr>
                <w:rFonts w:cs="Arial"/>
                <w:b/>
                <w:bCs/>
                <w:sz w:val="18"/>
              </w:rPr>
              <w:t>Central Idea:</w:t>
            </w:r>
            <w:r w:rsidRPr="00A35BE3">
              <w:rPr>
                <w:rFonts w:cs="Arial"/>
                <w:bCs/>
                <w:sz w:val="18"/>
              </w:rPr>
              <w:t xml:space="preserve"> Conflict can be resolved in different ways.</w:t>
            </w:r>
          </w:p>
          <w:p w14:paraId="3A43F2AE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Key Concepts:</w:t>
            </w:r>
            <w:r w:rsidRPr="00A35BE3">
              <w:rPr>
                <w:sz w:val="18"/>
              </w:rPr>
              <w:t xml:space="preserve"> Perspective, responsibility, causation</w:t>
            </w:r>
          </w:p>
          <w:p w14:paraId="5BC1DCD1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Related Concepts:</w:t>
            </w:r>
            <w:r w:rsidRPr="00A35BE3">
              <w:rPr>
                <w:sz w:val="18"/>
              </w:rPr>
              <w:t xml:space="preserve"> Conflict, resolution, diversity</w:t>
            </w:r>
          </w:p>
          <w:p w14:paraId="37413570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 xml:space="preserve">Lines of Inquiry: </w:t>
            </w:r>
            <w:r w:rsidRPr="00A35BE3">
              <w:rPr>
                <w:sz w:val="18"/>
              </w:rPr>
              <w:t>Issues and conflicts; Ways to resolve issues; Working together for peace</w:t>
            </w:r>
          </w:p>
          <w:p w14:paraId="5BABD8A9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ATL:</w:t>
            </w:r>
            <w:r w:rsidRPr="00A35BE3">
              <w:rPr>
                <w:sz w:val="18"/>
              </w:rPr>
              <w:t xml:space="preserve"> Communication; self-management; social</w:t>
            </w:r>
          </w:p>
          <w:p w14:paraId="6AA3B677" w14:textId="77777777" w:rsidR="00B071C0" w:rsidRPr="00A35BE3" w:rsidRDefault="00B071C0" w:rsidP="00F41288">
            <w:pPr>
              <w:rPr>
                <w:sz w:val="18"/>
              </w:rPr>
            </w:pPr>
            <w:r w:rsidRPr="00A35BE3">
              <w:rPr>
                <w:b/>
                <w:sz w:val="18"/>
              </w:rPr>
              <w:t>LP:</w:t>
            </w:r>
            <w:r w:rsidRPr="00A35BE3">
              <w:rPr>
                <w:sz w:val="18"/>
              </w:rPr>
              <w:t xml:space="preserve"> Reflective; balanced; caring</w:t>
            </w:r>
          </w:p>
          <w:p w14:paraId="259BE2BA" w14:textId="77777777" w:rsidR="00B071C0" w:rsidRPr="00A35BE3" w:rsidRDefault="00B071C0" w:rsidP="00F41288">
            <w:pPr>
              <w:rPr>
                <w:b/>
                <w:sz w:val="18"/>
              </w:rPr>
            </w:pPr>
          </w:p>
        </w:tc>
      </w:tr>
    </w:tbl>
    <w:p w14:paraId="29340F1A" w14:textId="77777777" w:rsidR="004359CB" w:rsidRDefault="004359CB"/>
    <w:sectPr w:rsidR="004359CB" w:rsidSect="00B204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C0"/>
    <w:rsid w:val="00186163"/>
    <w:rsid w:val="003543B5"/>
    <w:rsid w:val="004359CB"/>
    <w:rsid w:val="006F0D40"/>
    <w:rsid w:val="007152F9"/>
    <w:rsid w:val="00A45516"/>
    <w:rsid w:val="00B071C0"/>
    <w:rsid w:val="00B2042F"/>
    <w:rsid w:val="00F034D1"/>
    <w:rsid w:val="00F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5840"/>
  <w15:chartTrackingRefBased/>
  <w15:docId w15:val="{DF32CB40-83E6-48B5-BEAC-09627EEA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7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1C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7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1C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7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1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71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826C23366A7499D08B07F46E6C421" ma:contentTypeVersion="22" ma:contentTypeDescription="Create a new document." ma:contentTypeScope="" ma:versionID="be82f743da816376043020344183002b">
  <xsd:schema xmlns:xsd="http://www.w3.org/2001/XMLSchema" xmlns:xs="http://www.w3.org/2001/XMLSchema" xmlns:p="http://schemas.microsoft.com/office/2006/metadata/properties" xmlns:ns1="http://schemas.microsoft.com/sharepoint/v3" xmlns:ns2="2bd10cd5-4798-41d5-93fe-130e23787952" xmlns:ns3="e9977aff-b145-41a2-b752-fd4889a1c8ad" targetNamespace="http://schemas.microsoft.com/office/2006/metadata/properties" ma:root="true" ma:fieldsID="76a77c9ae60cf66b4327687c679c673e" ns1:_="" ns2:_="" ns3:_="">
    <xsd:import namespace="http://schemas.microsoft.com/sharepoint/v3"/>
    <xsd:import namespace="2bd10cd5-4798-41d5-93fe-130e23787952"/>
    <xsd:import namespace="e9977aff-b145-41a2-b752-fd4889a1c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10cd5-4798-41d5-93fe-130e23787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467f725b-2e26-4c75-a0f7-530e223f92cc}" ma:internalName="TaxCatchAll" ma:showField="CatchAllData" ma:web="2bd10cd5-4798-41d5-93fe-130e23787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77aff-b145-41a2-b752-fd4889a1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EEE14-7F75-41CF-A665-5BA3F8127691}"/>
</file>

<file path=customXml/itemProps2.xml><?xml version="1.0" encoding="utf-8"?>
<ds:datastoreItem xmlns:ds="http://schemas.openxmlformats.org/officeDocument/2006/customXml" ds:itemID="{5B63CA4B-2C92-4116-8BEA-E61DE09C6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>Pinellas County Schools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Jennifer</dc:creator>
  <cp:keywords/>
  <dc:description/>
  <cp:lastModifiedBy>Kelly Jennifer</cp:lastModifiedBy>
  <cp:revision>2</cp:revision>
  <dcterms:created xsi:type="dcterms:W3CDTF">2024-09-06T17:03:00Z</dcterms:created>
  <dcterms:modified xsi:type="dcterms:W3CDTF">2024-09-06T17:04:00Z</dcterms:modified>
</cp:coreProperties>
</file>